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2F" w:rsidRPr="00420081" w:rsidRDefault="0039546D" w:rsidP="006A2E0E">
      <w:pPr>
        <w:jc w:val="center"/>
        <w:rPr>
          <w:b/>
          <w:sz w:val="24"/>
          <w:szCs w:val="24"/>
        </w:rPr>
      </w:pPr>
      <w:r w:rsidRPr="00420081">
        <w:rPr>
          <w:b/>
          <w:sz w:val="24"/>
          <w:szCs w:val="24"/>
        </w:rPr>
        <w:t>HOW WE ARE PAID FOR OUR SERVICES</w:t>
      </w:r>
    </w:p>
    <w:p w:rsidR="0039546D" w:rsidRDefault="0039546D" w:rsidP="006A2E0E"/>
    <w:p w:rsidR="00FA59C1" w:rsidRDefault="00FD0FF7" w:rsidP="006A2E0E">
      <w:pPr>
        <w:shd w:val="clear" w:color="auto" w:fill="FFFFFF"/>
        <w:spacing w:after="210"/>
        <w:jc w:val="both"/>
        <w:rPr>
          <w:rFonts w:ascii="Calibri" w:hAnsi="Calibri" w:cs="Calibri"/>
          <w:bCs w:val="0"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Our insurance agency</w:t>
      </w:r>
      <w:r w:rsidR="00FA59C1">
        <w:rPr>
          <w:rFonts w:ascii="Times New Roman" w:hAnsi="Times New Roman"/>
          <w:sz w:val="23"/>
          <w:szCs w:val="23"/>
        </w:rPr>
        <w:t xml:space="preserve"> is committed to dealing fairly</w:t>
      </w:r>
      <w:r w:rsidR="00AA31C9">
        <w:rPr>
          <w:rFonts w:ascii="Times New Roman" w:hAnsi="Times New Roman"/>
          <w:sz w:val="23"/>
          <w:szCs w:val="23"/>
        </w:rPr>
        <w:t xml:space="preserve"> </w:t>
      </w:r>
      <w:r w:rsidR="00FA59C1">
        <w:rPr>
          <w:rFonts w:ascii="Times New Roman" w:hAnsi="Times New Roman"/>
          <w:sz w:val="23"/>
          <w:szCs w:val="23"/>
        </w:rPr>
        <w:t>with complete integrity</w:t>
      </w:r>
      <w:r w:rsidR="00C34718">
        <w:rPr>
          <w:rFonts w:ascii="Times New Roman" w:hAnsi="Times New Roman"/>
          <w:sz w:val="23"/>
          <w:szCs w:val="23"/>
        </w:rPr>
        <w:t xml:space="preserve"> and transparency</w:t>
      </w:r>
      <w:r w:rsidR="00FA59C1">
        <w:rPr>
          <w:rFonts w:ascii="Times New Roman" w:hAnsi="Times New Roman"/>
          <w:sz w:val="23"/>
          <w:szCs w:val="23"/>
        </w:rPr>
        <w:t xml:space="preserve"> with consumers, other insurance producers and others with whom we work in providing insurance products and services. To that end, we provide this disclosure regarding </w:t>
      </w:r>
      <w:r>
        <w:rPr>
          <w:rFonts w:ascii="Times New Roman" w:hAnsi="Times New Roman"/>
          <w:sz w:val="23"/>
          <w:szCs w:val="23"/>
        </w:rPr>
        <w:t xml:space="preserve">our </w:t>
      </w:r>
      <w:r w:rsidR="00FA59C1">
        <w:rPr>
          <w:rFonts w:ascii="Times New Roman" w:hAnsi="Times New Roman"/>
          <w:sz w:val="23"/>
          <w:szCs w:val="23"/>
        </w:rPr>
        <w:t xml:space="preserve">sources </w:t>
      </w:r>
      <w:r>
        <w:rPr>
          <w:rFonts w:ascii="Times New Roman" w:hAnsi="Times New Roman"/>
          <w:sz w:val="23"/>
          <w:szCs w:val="23"/>
        </w:rPr>
        <w:t>of</w:t>
      </w:r>
      <w:r w:rsidR="00FA59C1">
        <w:rPr>
          <w:rFonts w:ascii="Times New Roman" w:hAnsi="Times New Roman"/>
          <w:sz w:val="23"/>
          <w:szCs w:val="23"/>
        </w:rPr>
        <w:t xml:space="preserve"> compensation from insurance companies or other parties.</w:t>
      </w:r>
    </w:p>
    <w:p w:rsidR="00FA59C1" w:rsidRDefault="00FD0FF7" w:rsidP="006A2E0E">
      <w:pPr>
        <w:shd w:val="clear" w:color="auto" w:fill="FFFFFF"/>
        <w:spacing w:after="21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Our agency</w:t>
      </w:r>
      <w:r w:rsidR="00FA59C1">
        <w:rPr>
          <w:rFonts w:ascii="Times New Roman" w:hAnsi="Times New Roman"/>
          <w:sz w:val="23"/>
          <w:szCs w:val="23"/>
        </w:rPr>
        <w:t xml:space="preserve"> may receive compensation in the form of commissions paid by an insurance company, calculated as a percentage of premiums, pursuant to an arrangement with the insurance company. These commissions are for the service we perform in placing and servicing insurance policies on the insurance company’s behalf.</w:t>
      </w:r>
    </w:p>
    <w:p w:rsidR="00FA59C1" w:rsidRDefault="00FD0FF7" w:rsidP="006A2E0E">
      <w:pPr>
        <w:shd w:val="clear" w:color="auto" w:fill="FFFFFF"/>
        <w:spacing w:after="21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Our agency</w:t>
      </w:r>
      <w:r w:rsidR="00FA59C1">
        <w:rPr>
          <w:rFonts w:ascii="Times New Roman" w:hAnsi="Times New Roman"/>
          <w:sz w:val="23"/>
          <w:szCs w:val="23"/>
        </w:rPr>
        <w:t xml:space="preserve"> may also be eligible to receive other forms of compensation such as incentive or contingency payments or bonuses and/or supplemental commissions from insurance companies. These may be based on our aggregate historical or current performance with respect to a line of business or customer segment and not specifically related to any particular policy or policyholder.</w:t>
      </w:r>
    </w:p>
    <w:p w:rsidR="00FA59C1" w:rsidRDefault="00FA59C1" w:rsidP="006A2E0E">
      <w:pPr>
        <w:shd w:val="clear" w:color="auto" w:fill="FFFFFF"/>
        <w:spacing w:after="21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 xml:space="preserve">Other insurance producers who perform service in placing and servicing insurance through </w:t>
      </w:r>
      <w:r w:rsidR="00FD0FF7">
        <w:rPr>
          <w:rFonts w:ascii="Times New Roman" w:hAnsi="Times New Roman"/>
          <w:sz w:val="23"/>
          <w:szCs w:val="23"/>
        </w:rPr>
        <w:t>our agency</w:t>
      </w:r>
      <w:r>
        <w:rPr>
          <w:rFonts w:ascii="Times New Roman" w:hAnsi="Times New Roman"/>
          <w:sz w:val="23"/>
          <w:szCs w:val="23"/>
        </w:rPr>
        <w:t xml:space="preserve"> may receive compensation from </w:t>
      </w:r>
      <w:r w:rsidR="00FD0FF7">
        <w:rPr>
          <w:rFonts w:ascii="Times New Roman" w:hAnsi="Times New Roman"/>
          <w:sz w:val="23"/>
          <w:szCs w:val="23"/>
        </w:rPr>
        <w:t>our agency</w:t>
      </w:r>
      <w:r>
        <w:rPr>
          <w:rFonts w:ascii="Times New Roman" w:hAnsi="Times New Roman"/>
          <w:sz w:val="23"/>
          <w:szCs w:val="23"/>
        </w:rPr>
        <w:t xml:space="preserve"> in the form of service fees as determined by</w:t>
      </w:r>
      <w:r w:rsidR="00FD0FF7">
        <w:rPr>
          <w:rFonts w:ascii="Times New Roman" w:hAnsi="Times New Roman"/>
          <w:sz w:val="23"/>
          <w:szCs w:val="23"/>
        </w:rPr>
        <w:t xml:space="preserve"> our agency’s</w:t>
      </w:r>
      <w:r>
        <w:rPr>
          <w:rFonts w:ascii="Times New Roman" w:hAnsi="Times New Roman"/>
          <w:sz w:val="23"/>
          <w:szCs w:val="23"/>
        </w:rPr>
        <w:t xml:space="preserve"> arrangement with such producer.</w:t>
      </w:r>
    </w:p>
    <w:p w:rsidR="00FA59C1" w:rsidRDefault="00FD0FF7" w:rsidP="006A2E0E">
      <w:pPr>
        <w:shd w:val="clear" w:color="auto" w:fill="FFFFFF"/>
        <w:spacing w:after="21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Our agency</w:t>
      </w:r>
      <w:r w:rsidR="00FA59C1">
        <w:rPr>
          <w:rFonts w:ascii="Times New Roman" w:hAnsi="Times New Roman"/>
          <w:sz w:val="23"/>
          <w:szCs w:val="23"/>
        </w:rPr>
        <w:t xml:space="preserve"> may hold premium or return premium funds temporarily, in which case </w:t>
      </w:r>
      <w:r>
        <w:rPr>
          <w:rFonts w:ascii="Times New Roman" w:hAnsi="Times New Roman"/>
          <w:sz w:val="23"/>
          <w:szCs w:val="23"/>
        </w:rPr>
        <w:t>our agency</w:t>
      </w:r>
      <w:r w:rsidR="00FA59C1">
        <w:rPr>
          <w:rFonts w:ascii="Times New Roman" w:hAnsi="Times New Roman"/>
          <w:sz w:val="23"/>
          <w:szCs w:val="23"/>
        </w:rPr>
        <w:t xml:space="preserve"> may receive interest or investment income on such funds.</w:t>
      </w:r>
      <w:bookmarkStart w:id="0" w:name="_GoBack"/>
      <w:bookmarkEnd w:id="0"/>
    </w:p>
    <w:p w:rsidR="00FA59C1" w:rsidRPr="00024B35" w:rsidRDefault="00FA59C1" w:rsidP="006A2E0E">
      <w:pPr>
        <w:rPr>
          <w:b/>
        </w:rPr>
      </w:pPr>
    </w:p>
    <w:sectPr w:rsidR="00FA59C1" w:rsidRPr="00024B35" w:rsidSect="006A2E0E">
      <w:pgSz w:w="12240" w:h="15840"/>
      <w:pgMar w:top="216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D"/>
    <w:rsid w:val="00024B35"/>
    <w:rsid w:val="00090E75"/>
    <w:rsid w:val="000962E3"/>
    <w:rsid w:val="000D0887"/>
    <w:rsid w:val="001F3906"/>
    <w:rsid w:val="0039546D"/>
    <w:rsid w:val="00420081"/>
    <w:rsid w:val="006A2E0E"/>
    <w:rsid w:val="009F0A4D"/>
    <w:rsid w:val="00AA31C9"/>
    <w:rsid w:val="00AC3080"/>
    <w:rsid w:val="00AC777D"/>
    <w:rsid w:val="00AE183A"/>
    <w:rsid w:val="00AF622F"/>
    <w:rsid w:val="00C34718"/>
    <w:rsid w:val="00C3685A"/>
    <w:rsid w:val="00D36B52"/>
    <w:rsid w:val="00D715F5"/>
    <w:rsid w:val="00E40A14"/>
    <w:rsid w:val="00E40A38"/>
    <w:rsid w:val="00F355C2"/>
    <w:rsid w:val="00FA59C1"/>
    <w:rsid w:val="00FD0FF7"/>
    <w:rsid w:val="00FD77F4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3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55C2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3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55C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WE ARE PAID FOR OUR SERVICES</vt:lpstr>
    </vt:vector>
  </TitlesOfParts>
  <Company>Renaissance Group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 ARE PAID FOR OUR SERVICES</dc:title>
  <dc:creator>Janet Cochrane</dc:creator>
  <cp:lastModifiedBy>Will Shannon</cp:lastModifiedBy>
  <cp:revision>2</cp:revision>
  <dcterms:created xsi:type="dcterms:W3CDTF">2019-09-26T16:11:00Z</dcterms:created>
  <dcterms:modified xsi:type="dcterms:W3CDTF">2019-09-26T16:11:00Z</dcterms:modified>
</cp:coreProperties>
</file>